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451BDD">
      <w:pPr>
        <w:jc w:val="center"/>
        <w:rPr>
          <w:rFonts w:hint="default" w:ascii="Times New Roman" w:hAnsi="Times New Roman" w:cs="Times New Roman"/>
          <w:b/>
          <w:bCs/>
          <w:sz w:val="36"/>
          <w:szCs w:val="36"/>
        </w:rPr>
      </w:pPr>
      <w:r>
        <w:rPr>
          <w:rFonts w:hint="default" w:ascii="Times New Roman" w:hAnsi="Times New Roman" w:cs="Times New Roman"/>
          <w:b/>
          <w:bCs/>
          <w:sz w:val="36"/>
          <w:szCs w:val="36"/>
        </w:rPr>
        <w:t>郑州大学第三附属医院（河南省妇幼保健院）</w:t>
      </w:r>
    </w:p>
    <w:p w14:paraId="16F33E1A">
      <w:pPr>
        <w:jc w:val="center"/>
        <w:rPr>
          <w:rFonts w:hint="default" w:ascii="Times New Roman" w:hAnsi="Times New Roman" w:cs="Times New Roman"/>
          <w:sz w:val="36"/>
          <w:szCs w:val="44"/>
          <w:lang w:val="en-US" w:eastAsia="zh-CN"/>
        </w:rPr>
      </w:pPr>
      <w:r>
        <w:rPr>
          <w:rFonts w:hint="eastAsia" w:ascii="Times New Roman" w:hAnsi="Times New Roman" w:cs="Times New Roman"/>
          <w:sz w:val="36"/>
          <w:szCs w:val="44"/>
          <w:lang w:val="en-US" w:eastAsia="zh-CN"/>
        </w:rPr>
        <w:t>护士服市场调研需求</w:t>
      </w:r>
    </w:p>
    <w:p w14:paraId="6370BF6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款式：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分体式、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立体有型、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分冬夏款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523DC95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颜色：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与医院整体配色协调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，结合提供样板款式确定。</w:t>
      </w:r>
    </w:p>
    <w:p w14:paraId="054B0F7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面料：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紧密柔软、舒适透气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吸汗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、不易变形、不易皱、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有弹性、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经久耐穿耐磨不起球、不易褪色、抗菌、抗污特性。</w:t>
      </w:r>
    </w:p>
    <w:p w14:paraId="3A377A7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领口、袖口设计：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挺阔有型、简约大方、纽扣设计、穿脱方便。</w:t>
      </w:r>
    </w:p>
    <w:p w14:paraId="0651BDD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口袋设计：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大小合适、方便储物、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防渗透内衬（防止笔芯漏水弄脏衣服）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4D000D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/>
          <w:sz w:val="28"/>
          <w:szCs w:val="28"/>
          <w:lang w:eastAsia="zh-CN"/>
        </w:rPr>
      </w:pPr>
    </w:p>
    <w:p w14:paraId="38CE37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right"/>
        <w:textAlignment w:val="auto"/>
        <w:rPr>
          <w:rFonts w:hint="default" w:ascii="宋体" w:hAnsi="宋体" w:eastAsia="宋体"/>
          <w:sz w:val="28"/>
          <w:szCs w:val="28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7E63EA2"/>
    <w:multiLevelType w:val="singleLevel"/>
    <w:tmpl w:val="67E63EA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2F3"/>
    <w:rsid w:val="00075323"/>
    <w:rsid w:val="006F22F3"/>
    <w:rsid w:val="00A84F3E"/>
    <w:rsid w:val="00B43567"/>
    <w:rsid w:val="01383245"/>
    <w:rsid w:val="06112E95"/>
    <w:rsid w:val="063E1366"/>
    <w:rsid w:val="07353E21"/>
    <w:rsid w:val="0B7A7C11"/>
    <w:rsid w:val="1E066426"/>
    <w:rsid w:val="1FA931C5"/>
    <w:rsid w:val="2FFD2195"/>
    <w:rsid w:val="39C026EF"/>
    <w:rsid w:val="499E1050"/>
    <w:rsid w:val="4F2E5D7C"/>
    <w:rsid w:val="5F1E249F"/>
    <w:rsid w:val="5F70689B"/>
    <w:rsid w:val="60BF5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191</Words>
  <Characters>194</Characters>
  <Lines>2</Lines>
  <Paragraphs>1</Paragraphs>
  <TotalTime>1</TotalTime>
  <ScaleCrop>false</ScaleCrop>
  <LinksUpToDate>false</LinksUpToDate>
  <CharactersWithSpaces>194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2025-12-30T03:05:00Z</dcterms:created>
  <dc:creator>雯佳 韩</dc:creator>
  <cp:lastModifiedBy>奕博</cp:lastModifiedBy>
  <dcterms:modified xsi:type="dcterms:W3CDTF">2026-01-04T07:41:57Z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eyJoZGlkIjoiZGE5Mzg1ZjQxYzgyZjdiZGVmYzE0OTdmZWMyNDU1NmQiLCJ1c2VySWQiOiIyNjUyNzMzNzkifQ==</vt:lpwstr>
  </property>
  <property fmtid="{D5CDD505-2E9C-101B-9397-08002B2CF9AE}" pid="3" name="KSOProductBuildVer">
    <vt:lpwstr>2052-12.1.0.23542</vt:lpwstr>
  </property>
  <property fmtid="{D5CDD505-2E9C-101B-9397-08002B2CF9AE}" pid="4" name="ICV">
    <vt:lpwstr>DABCA753F0E14CA78270C93E53C86A1C_12</vt:lpwstr>
  </property>
</Properties>
</file>