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等线" w:hAnsi="等线" w:eastAsia="等线" w:cs="等线"/>
          <w:b/>
          <w:bCs/>
          <w:sz w:val="30"/>
          <w:szCs w:val="30"/>
        </w:rPr>
      </w:pPr>
      <w:r>
        <w:rPr>
          <w:rFonts w:hint="eastAsia" w:ascii="等线" w:hAnsi="等线" w:eastAsia="等线" w:cs="等线"/>
          <w:b/>
          <w:bCs/>
          <w:sz w:val="30"/>
          <w:szCs w:val="30"/>
        </w:rPr>
        <w:t>母子健康手册和孕产妇五色管理等项目动画视频采购需求</w:t>
      </w:r>
    </w:p>
    <w:p>
      <w:pPr>
        <w:adjustRightInd w:val="0"/>
        <w:snapToGrid w:val="0"/>
        <w:spacing w:line="360" w:lineRule="auto"/>
        <w:jc w:val="center"/>
        <w:rPr>
          <w:rFonts w:ascii="等线" w:hAnsi="等线" w:eastAsia="等线" w:cs="等线"/>
          <w:b/>
          <w:bCs/>
          <w:sz w:val="28"/>
          <w:szCs w:val="28"/>
        </w:rPr>
      </w:pPr>
      <w:r>
        <w:rPr>
          <w:rFonts w:hint="eastAsia" w:ascii="等线" w:hAnsi="等线" w:eastAsia="等线" w:cs="等线"/>
          <w:b/>
          <w:bCs/>
          <w:sz w:val="28"/>
          <w:szCs w:val="28"/>
        </w:rPr>
        <w:t>第一部分项目概况</w:t>
      </w:r>
    </w:p>
    <w:p>
      <w:pPr>
        <w:adjustRightInd w:val="0"/>
        <w:snapToGrid w:val="0"/>
        <w:spacing w:line="360" w:lineRule="auto"/>
        <w:rPr>
          <w:rFonts w:ascii="等线" w:hAnsi="等线" w:eastAsia="等线" w:cs="等线"/>
          <w:b/>
          <w:bCs/>
          <w:sz w:val="28"/>
          <w:szCs w:val="28"/>
        </w:rPr>
      </w:pPr>
      <w:r>
        <w:rPr>
          <w:rFonts w:hint="eastAsia" w:ascii="等线" w:hAnsi="等线" w:eastAsia="等线" w:cs="等线"/>
          <w:b/>
          <w:bCs/>
          <w:sz w:val="28"/>
          <w:szCs w:val="28"/>
        </w:rPr>
        <w:t>（一）项目简介</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1.项目背景</w:t>
      </w:r>
      <w:r>
        <w:rPr>
          <w:rFonts w:hint="eastAsia" w:ascii="等线" w:hAnsi="等线" w:eastAsia="等线" w:cs="等线"/>
          <w:sz w:val="28"/>
          <w:szCs w:val="28"/>
        </w:rPr>
        <w:t xml:space="preserve">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lang w:eastAsia="zh-CN"/>
        </w:rPr>
        <w:t>依据</w:t>
      </w:r>
      <w:r>
        <w:rPr>
          <w:rFonts w:hint="eastAsia" w:ascii="等线" w:hAnsi="等线" w:eastAsia="等线" w:cs="等线"/>
          <w:sz w:val="28"/>
          <w:szCs w:val="28"/>
        </w:rPr>
        <w:t>国家卫生健康委印发</w:t>
      </w:r>
      <w:r>
        <w:rPr>
          <w:rFonts w:hint="eastAsia" w:ascii="等线" w:hAnsi="等线" w:eastAsia="等线" w:cs="等线"/>
          <w:sz w:val="28"/>
          <w:szCs w:val="28"/>
          <w:lang w:eastAsia="zh-CN"/>
        </w:rPr>
        <w:t>《</w:t>
      </w:r>
      <w:r>
        <w:rPr>
          <w:rFonts w:hint="eastAsia" w:ascii="等线" w:hAnsi="等线" w:eastAsia="等线" w:cs="等线"/>
          <w:sz w:val="28"/>
          <w:szCs w:val="28"/>
        </w:rPr>
        <w:t>母婴安全行动提升计划</w:t>
      </w:r>
      <w:r>
        <w:rPr>
          <w:rFonts w:hint="eastAsia" w:ascii="等线" w:hAnsi="等线" w:eastAsia="等线" w:cs="等线"/>
          <w:sz w:val="28"/>
          <w:szCs w:val="28"/>
          <w:lang w:eastAsia="zh-CN"/>
        </w:rPr>
        <w:t>（</w:t>
      </w:r>
      <w:r>
        <w:rPr>
          <w:rFonts w:hint="eastAsia" w:ascii="等线" w:hAnsi="等线" w:eastAsia="等线" w:cs="等线"/>
          <w:sz w:val="28"/>
          <w:szCs w:val="28"/>
        </w:rPr>
        <w:t>2021-2025年</w:t>
      </w:r>
      <w:r>
        <w:rPr>
          <w:rFonts w:hint="eastAsia" w:ascii="等线" w:hAnsi="等线" w:eastAsia="等线" w:cs="等线"/>
          <w:sz w:val="28"/>
          <w:szCs w:val="28"/>
          <w:lang w:eastAsia="zh-CN"/>
        </w:rPr>
        <w:t>）》要求</w:t>
      </w:r>
      <w:r>
        <w:rPr>
          <w:rFonts w:hint="eastAsia" w:ascii="等线" w:hAnsi="等线" w:eastAsia="等线" w:cs="等线"/>
          <w:sz w:val="28"/>
          <w:szCs w:val="28"/>
        </w:rPr>
        <w:t>，</w:t>
      </w:r>
      <w:r>
        <w:rPr>
          <w:rFonts w:hint="eastAsia" w:ascii="等线" w:hAnsi="等线" w:eastAsia="等线" w:cs="等线"/>
          <w:sz w:val="28"/>
          <w:szCs w:val="28"/>
          <w:lang w:eastAsia="zh-CN"/>
        </w:rPr>
        <w:t>以多种形式宣传妇幼健康教育，普及孕育健康知识，提升健康素养，结合我省实际情况，</w:t>
      </w:r>
      <w:r>
        <w:rPr>
          <w:rFonts w:hint="eastAsia" w:ascii="等线" w:hAnsi="等线" w:eastAsia="等线" w:cs="等线"/>
          <w:sz w:val="28"/>
          <w:szCs w:val="28"/>
        </w:rPr>
        <w:t>为提高妇幼健康服务质量和水平，</w:t>
      </w:r>
      <w:r>
        <w:rPr>
          <w:rFonts w:hint="eastAsia" w:ascii="等线" w:hAnsi="等线" w:eastAsia="等线" w:cs="等线"/>
          <w:sz w:val="28"/>
          <w:szCs w:val="28"/>
          <w:lang w:eastAsia="zh-CN"/>
        </w:rPr>
        <w:t>特制作科普宣传片，</w:t>
      </w:r>
      <w:r>
        <w:rPr>
          <w:rFonts w:hint="eastAsia" w:ascii="等线" w:hAnsi="等线" w:eastAsia="等线" w:cs="等线"/>
          <w:sz w:val="28"/>
          <w:szCs w:val="28"/>
        </w:rPr>
        <w:t>推广母子健康手册的发放使用及电子版母子健康手册（小程序）的利用，提高孕产妇对妊娠风险评估的认知，强化孕产妇“自身健康第一责任人”意识，主动接受孕产期保健服务和分级管理，及时发现和干预影响妊娠的风险因素，防范不良妊娠结局，巩固强化母婴安全。</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（1）母子健康手册项目</w:t>
      </w:r>
    </w:p>
    <w:p>
      <w:pPr>
        <w:adjustRightInd w:val="0"/>
        <w:snapToGrid w:val="0"/>
        <w:spacing w:line="360" w:lineRule="auto"/>
        <w:ind w:firstLine="560" w:firstLineChars="200"/>
        <w:rPr>
          <w:rFonts w:hint="eastAsia" w:ascii="等线" w:hAnsi="等线" w:eastAsia="等线" w:cs="等线"/>
          <w:sz w:val="28"/>
          <w:szCs w:val="28"/>
        </w:rPr>
      </w:pPr>
      <w:r>
        <w:rPr>
          <w:rFonts w:hint="eastAsia" w:ascii="等线" w:hAnsi="等线" w:eastAsia="等线" w:cs="等线"/>
          <w:sz w:val="28"/>
          <w:szCs w:val="28"/>
        </w:rPr>
        <w:t>《孕产妇健康管理服务规范》要求，孕13周前为孕妇建立《母子健康手册》，并进行第1次产前检查。《母子健康手册》承载了政府提供的妇幼健康服务内容，记录了母子接受医疗保健服务的过程，记载了孕产妇的亲身经历感受和孩子的成长历程。</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（2）妊娠风险评估项目          </w:t>
      </w:r>
    </w:p>
    <w:p>
      <w:pPr>
        <w:adjustRightInd w:val="0"/>
        <w:snapToGrid w:val="0"/>
        <w:spacing w:line="360" w:lineRule="auto"/>
        <w:ind w:firstLine="560" w:firstLineChars="200"/>
        <w:rPr>
          <w:rFonts w:hint="eastAsia" w:ascii="等线" w:hAnsi="等线" w:eastAsia="等线" w:cs="等线"/>
          <w:sz w:val="28"/>
          <w:szCs w:val="28"/>
        </w:rPr>
      </w:pPr>
      <w:r>
        <w:rPr>
          <w:rFonts w:hint="eastAsia" w:ascii="等线" w:hAnsi="等线" w:eastAsia="等线" w:cs="等线"/>
          <w:sz w:val="28"/>
          <w:szCs w:val="28"/>
        </w:rPr>
        <w:t>当您去医院建卡和产检时，医生会给您标上颜色。因为按照国家和省级对《孕产妇妊娠风险评估与管理》工作的要求，首诊医疗机构应当对首次就诊建档的孕产妇进行妊娠风险筛查，开展助产技术服务的二级以上医疗机构要对妊娠风险筛查为阳性的孕产妇进行妊娠风险评估分级，按照风险严重程度分别以“绿（低风险）、黄（一般风险）、橙（较高风险）、红（高风险）、紫（传染病）”5种颜色进行分级标识，加强分类管理。</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2.项目需求</w:t>
      </w:r>
      <w:r>
        <w:rPr>
          <w:rFonts w:hint="eastAsia" w:ascii="等线" w:hAnsi="等线" w:eastAsia="等线" w:cs="等线"/>
          <w:sz w:val="28"/>
          <w:szCs w:val="28"/>
        </w:rPr>
        <w:t xml:space="preserve"> </w:t>
      </w:r>
    </w:p>
    <w:p>
      <w:pPr>
        <w:adjustRightInd w:val="0"/>
        <w:snapToGrid w:val="0"/>
        <w:spacing w:line="360" w:lineRule="auto"/>
        <w:jc w:val="left"/>
        <w:rPr>
          <w:rFonts w:ascii="等线" w:hAnsi="等线" w:eastAsia="等线" w:cs="等线"/>
          <w:sz w:val="28"/>
          <w:szCs w:val="28"/>
        </w:rPr>
      </w:pPr>
      <w:r>
        <w:rPr>
          <w:rFonts w:hint="eastAsia" w:ascii="等线" w:hAnsi="等线" w:eastAsia="等线" w:cs="等线"/>
          <w:sz w:val="28"/>
          <w:szCs w:val="28"/>
        </w:rPr>
        <w:t>（1）视频1以</w:t>
      </w:r>
      <w:r>
        <w:rPr>
          <w:rFonts w:hint="eastAsia" w:ascii="等线" w:hAnsi="等线" w:eastAsia="等线" w:cs="等线"/>
          <w:sz w:val="28"/>
          <w:szCs w:val="28"/>
          <w:lang w:eastAsia="zh-CN"/>
        </w:rPr>
        <w:t>实景拍摄结合</w:t>
      </w:r>
      <w:r>
        <w:rPr>
          <w:rFonts w:hint="eastAsia" w:ascii="等线" w:hAnsi="等线" w:eastAsia="等线" w:cs="等线"/>
          <w:sz w:val="28"/>
          <w:szCs w:val="28"/>
        </w:rPr>
        <w:t>动画形式</w:t>
      </w:r>
      <w:r>
        <w:rPr>
          <w:rFonts w:hint="eastAsia" w:ascii="等线" w:hAnsi="等线" w:eastAsia="等线" w:cs="等线"/>
          <w:sz w:val="28"/>
          <w:szCs w:val="28"/>
          <w:lang w:eastAsia="zh-CN"/>
        </w:rPr>
        <w:t>制作，</w:t>
      </w:r>
      <w:r>
        <w:rPr>
          <w:rFonts w:hint="eastAsia" w:ascii="等线" w:hAnsi="等线" w:eastAsia="等线" w:cs="等线"/>
          <w:sz w:val="28"/>
          <w:szCs w:val="28"/>
        </w:rPr>
        <w:t>宣传母子健康手册</w:t>
      </w:r>
      <w:r>
        <w:rPr>
          <w:rFonts w:hint="eastAsia" w:ascii="等线" w:hAnsi="等线" w:eastAsia="等线" w:cs="等线"/>
          <w:sz w:val="28"/>
          <w:szCs w:val="28"/>
          <w:lang w:eastAsia="zh-CN"/>
        </w:rPr>
        <w:t>的重要意义、</w:t>
      </w:r>
      <w:r>
        <w:rPr>
          <w:rFonts w:hint="eastAsia" w:ascii="等线" w:hAnsi="等线" w:eastAsia="等线" w:cs="等线"/>
          <w:sz w:val="28"/>
          <w:szCs w:val="28"/>
        </w:rPr>
        <w:t>主要背景、功能及相关惠民政策</w:t>
      </w:r>
      <w:r>
        <w:rPr>
          <w:rFonts w:hint="eastAsia" w:ascii="等线" w:hAnsi="等线" w:eastAsia="等线" w:cs="等线"/>
          <w:sz w:val="28"/>
          <w:szCs w:val="28"/>
          <w:lang w:eastAsia="zh-CN"/>
        </w:rPr>
        <w:t>，</w:t>
      </w:r>
      <w:r>
        <w:rPr>
          <w:rFonts w:hint="eastAsia" w:ascii="等线" w:hAnsi="等线" w:eastAsia="等线" w:cs="等线"/>
          <w:sz w:val="28"/>
          <w:szCs w:val="28"/>
        </w:rPr>
        <w:t>以</w:t>
      </w:r>
      <w:r>
        <w:rPr>
          <w:rFonts w:hint="eastAsia" w:ascii="等线" w:hAnsi="等线" w:eastAsia="等线" w:cs="等线"/>
          <w:sz w:val="28"/>
          <w:szCs w:val="28"/>
          <w:lang w:eastAsia="zh-CN"/>
        </w:rPr>
        <w:t>孕产妇</w:t>
      </w:r>
      <w:r>
        <w:rPr>
          <w:rFonts w:hint="eastAsia" w:ascii="等线" w:hAnsi="等线" w:eastAsia="等线" w:cs="等线"/>
          <w:sz w:val="28"/>
          <w:szCs w:val="28"/>
        </w:rPr>
        <w:t>为</w:t>
      </w:r>
      <w:r>
        <w:rPr>
          <w:rFonts w:hint="eastAsia" w:ascii="等线" w:hAnsi="等线" w:eastAsia="等线" w:cs="等线"/>
          <w:sz w:val="28"/>
          <w:szCs w:val="28"/>
          <w:lang w:eastAsia="zh-CN"/>
        </w:rPr>
        <w:t>主体</w:t>
      </w:r>
      <w:r>
        <w:rPr>
          <w:rFonts w:hint="eastAsia" w:ascii="等线" w:hAnsi="等线" w:eastAsia="等线" w:cs="等线"/>
          <w:sz w:val="28"/>
          <w:szCs w:val="28"/>
        </w:rPr>
        <w:t>，展示母子健康手册</w:t>
      </w:r>
      <w:r>
        <w:rPr>
          <w:rFonts w:hint="eastAsia" w:ascii="等线" w:hAnsi="等线" w:eastAsia="等线" w:cs="等线"/>
          <w:sz w:val="28"/>
          <w:szCs w:val="28"/>
          <w:lang w:eastAsia="zh-CN"/>
        </w:rPr>
        <w:t>的领取和</w:t>
      </w:r>
      <w:r>
        <w:rPr>
          <w:rFonts w:hint="eastAsia" w:ascii="等线" w:hAnsi="等线" w:eastAsia="等线" w:cs="等线"/>
          <w:sz w:val="28"/>
          <w:szCs w:val="28"/>
        </w:rPr>
        <w:t>小程序</w:t>
      </w:r>
      <w:r>
        <w:rPr>
          <w:rFonts w:hint="eastAsia" w:ascii="等线" w:hAnsi="等线" w:eastAsia="等线" w:cs="等线"/>
          <w:sz w:val="28"/>
          <w:szCs w:val="28"/>
          <w:lang w:eastAsia="zh-CN"/>
        </w:rPr>
        <w:t>注册等相关</w:t>
      </w:r>
      <w:r>
        <w:rPr>
          <w:rFonts w:hint="eastAsia" w:ascii="等线" w:hAnsi="等线" w:eastAsia="等线" w:cs="等线"/>
          <w:sz w:val="28"/>
          <w:szCs w:val="28"/>
        </w:rPr>
        <w:t>使用流程。</w:t>
      </w:r>
    </w:p>
    <w:p>
      <w:pPr>
        <w:adjustRightInd w:val="0"/>
        <w:snapToGrid w:val="0"/>
        <w:spacing w:line="360" w:lineRule="auto"/>
        <w:jc w:val="left"/>
        <w:rPr>
          <w:rFonts w:ascii="等线" w:hAnsi="等线" w:eastAsia="等线" w:cs="等线"/>
          <w:sz w:val="28"/>
          <w:szCs w:val="28"/>
        </w:rPr>
      </w:pPr>
      <w:r>
        <w:rPr>
          <w:rFonts w:hint="eastAsia" w:ascii="等线" w:hAnsi="等线" w:eastAsia="等线" w:cs="等线"/>
          <w:sz w:val="28"/>
          <w:szCs w:val="28"/>
        </w:rPr>
        <w:t>（2）视频2</w:t>
      </w:r>
      <w:r>
        <w:rPr>
          <w:rFonts w:hint="eastAsia" w:ascii="等线" w:hAnsi="等线" w:eastAsia="等线" w:cs="等线"/>
          <w:sz w:val="28"/>
          <w:szCs w:val="28"/>
          <w:lang w:eastAsia="zh-CN"/>
        </w:rPr>
        <w:t>以动画形式制作，</w:t>
      </w:r>
      <w:r>
        <w:rPr>
          <w:rFonts w:hint="eastAsia" w:ascii="等线" w:hAnsi="等线" w:eastAsia="等线" w:cs="等线"/>
          <w:sz w:val="28"/>
          <w:szCs w:val="28"/>
        </w:rPr>
        <w:t>宣传孕产妇妊娠风险评估项目</w:t>
      </w:r>
      <w:r>
        <w:rPr>
          <w:rFonts w:hint="eastAsia" w:ascii="等线" w:hAnsi="等线" w:eastAsia="等线" w:cs="等线"/>
          <w:sz w:val="28"/>
          <w:szCs w:val="28"/>
          <w:lang w:eastAsia="zh-CN"/>
        </w:rPr>
        <w:t>，告知孕产妇五色标识及分级管理的内容和意义</w:t>
      </w:r>
      <w:r>
        <w:rPr>
          <w:rFonts w:hint="eastAsia" w:ascii="等线" w:hAnsi="等线" w:eastAsia="等线" w:cs="等线"/>
          <w:sz w:val="28"/>
          <w:szCs w:val="28"/>
        </w:rPr>
        <w:t>。</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（二）项目内容</w:t>
      </w:r>
      <w:r>
        <w:rPr>
          <w:rFonts w:hint="eastAsia" w:ascii="等线" w:hAnsi="等线" w:eastAsia="等线" w:cs="等线"/>
          <w:sz w:val="28"/>
          <w:szCs w:val="28"/>
        </w:rPr>
        <w:t xml:space="preserve"> </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1.时长：</w:t>
      </w:r>
      <w:r>
        <w:rPr>
          <w:rFonts w:hint="eastAsia" w:ascii="等线" w:hAnsi="等线" w:eastAsia="等线" w:cs="等线"/>
          <w:sz w:val="28"/>
          <w:szCs w:val="28"/>
        </w:rPr>
        <w:t>两部视频。每部时长</w:t>
      </w:r>
      <w:r>
        <w:rPr>
          <w:rFonts w:hint="eastAsia" w:ascii="等线" w:hAnsi="等线" w:eastAsia="等线" w:cs="等线"/>
          <w:sz w:val="28"/>
          <w:szCs w:val="28"/>
          <w:lang w:val="en-US" w:eastAsia="zh-CN"/>
        </w:rPr>
        <w:t>5</w:t>
      </w:r>
      <w:r>
        <w:rPr>
          <w:rFonts w:hint="eastAsia" w:ascii="等线" w:hAnsi="等线" w:eastAsia="等线" w:cs="等线"/>
          <w:sz w:val="28"/>
          <w:szCs w:val="28"/>
        </w:rPr>
        <w:t>分钟以内。</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2.制作要求</w:t>
      </w:r>
      <w:r>
        <w:rPr>
          <w:rFonts w:hint="eastAsia" w:ascii="等线" w:hAnsi="等线" w:eastAsia="等线" w:cs="等线"/>
          <w:sz w:val="28"/>
          <w:szCs w:val="28"/>
        </w:rPr>
        <w:t xml:space="preserve">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视频需根据我院提供资料为原型创作，禁止抄袭；视频要求风格精确简练、内容简洁明了、节奏紧凑、主题突出，内容衔接层次清晰、画面流畅优美；呈现形式多样，视觉效果既有造型感又有灵动性，适配于新媒体传播。</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（三）★其他必要响应</w:t>
      </w:r>
      <w:r>
        <w:rPr>
          <w:rFonts w:hint="eastAsia" w:ascii="等线" w:hAnsi="等线" w:eastAsia="等线" w:cs="等线"/>
          <w:sz w:val="28"/>
          <w:szCs w:val="28"/>
        </w:rPr>
        <w:t xml:space="preserve">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 xml:space="preserve">投标人应保证本项目下提供的服务或其任何一部分不会产生自第三方依法享有的专利权、商标权或其他知识产权；如果投标人不拥有相应的知识产权，则须在报价中包括合法获取该知识产权的相关费用，并在投标文件中附有相关证明文件，如因第三方提出其专利权、商标权或其他知识产权的侵权之诉，则一切法律责任由投标人承担。 </w:t>
      </w:r>
    </w:p>
    <w:p>
      <w:pPr>
        <w:adjustRightInd w:val="0"/>
        <w:snapToGrid w:val="0"/>
        <w:spacing w:line="360" w:lineRule="auto"/>
        <w:jc w:val="center"/>
        <w:rPr>
          <w:rFonts w:ascii="等线" w:hAnsi="等线" w:eastAsia="等线" w:cs="等线"/>
          <w:b/>
          <w:bCs/>
          <w:sz w:val="28"/>
          <w:szCs w:val="28"/>
        </w:rPr>
      </w:pPr>
      <w:r>
        <w:rPr>
          <w:rFonts w:hint="eastAsia" w:ascii="等线" w:hAnsi="等线" w:eastAsia="等线" w:cs="等线"/>
          <w:b/>
          <w:bCs/>
          <w:sz w:val="28"/>
          <w:szCs w:val="28"/>
        </w:rPr>
        <w:t>第二部分技术要求</w:t>
      </w:r>
    </w:p>
    <w:p>
      <w:pPr>
        <w:adjustRightInd w:val="0"/>
        <w:snapToGrid w:val="0"/>
        <w:spacing w:line="360" w:lineRule="auto"/>
        <w:rPr>
          <w:rFonts w:ascii="等线" w:hAnsi="等线" w:eastAsia="等线" w:cs="等线"/>
          <w:b/>
          <w:bCs/>
          <w:sz w:val="28"/>
          <w:szCs w:val="28"/>
        </w:rPr>
      </w:pPr>
      <w:r>
        <w:rPr>
          <w:rFonts w:hint="eastAsia" w:ascii="等线" w:hAnsi="等线" w:eastAsia="等线" w:cs="等线"/>
          <w:b/>
          <w:bCs/>
          <w:sz w:val="28"/>
          <w:szCs w:val="28"/>
        </w:rPr>
        <w:t>（一）技术要求</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 xml:space="preserve">为保证小程序画面、风格等协调一致，便于后期制作，明确以下摄制规范: </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拍摄要求。视频分辨率：</w:t>
      </w:r>
      <w:r>
        <w:rPr>
          <w:rFonts w:hint="eastAsia" w:ascii="等线" w:hAnsi="等线" w:eastAsia="等线" w:cs="等线"/>
          <w:sz w:val="28"/>
          <w:szCs w:val="28"/>
          <w:lang w:val="en-US" w:eastAsia="zh-CN"/>
        </w:rPr>
        <w:t>1080p</w:t>
      </w:r>
      <w:r>
        <w:rPr>
          <w:rFonts w:hint="eastAsia" w:ascii="等线" w:hAnsi="等线" w:eastAsia="等线" w:cs="等线"/>
          <w:sz w:val="28"/>
          <w:szCs w:val="28"/>
        </w:rPr>
        <w:t>；帧速率：24(航拍帧速率在 50 以上)；画幅比：16:9；采样率：4:</w:t>
      </w:r>
      <w:r>
        <w:rPr>
          <w:rFonts w:hint="eastAsia" w:ascii="等线" w:hAnsi="等线" w:eastAsia="等线" w:cs="等线"/>
          <w:sz w:val="28"/>
          <w:szCs w:val="28"/>
          <w:lang w:val="en-US" w:eastAsia="zh-CN"/>
        </w:rPr>
        <w:t>2</w:t>
      </w:r>
      <w:r>
        <w:rPr>
          <w:rFonts w:hint="eastAsia" w:ascii="等线" w:hAnsi="等线" w:eastAsia="等线" w:cs="等线"/>
          <w:sz w:val="28"/>
          <w:szCs w:val="28"/>
        </w:rPr>
        <w:t>:</w:t>
      </w:r>
      <w:r>
        <w:rPr>
          <w:rFonts w:hint="eastAsia" w:ascii="等线" w:hAnsi="等线" w:eastAsia="等线" w:cs="等线"/>
          <w:sz w:val="28"/>
          <w:szCs w:val="28"/>
          <w:lang w:val="en-US" w:eastAsia="zh-CN"/>
        </w:rPr>
        <w:t>2</w:t>
      </w:r>
      <w:r>
        <w:rPr>
          <w:rFonts w:hint="eastAsia" w:ascii="等线" w:hAnsi="等线" w:eastAsia="等线" w:cs="等线"/>
          <w:sz w:val="28"/>
          <w:szCs w:val="28"/>
        </w:rPr>
        <w:t xml:space="preserve">；格式：raw。 </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 xml:space="preserve">声音制作要求。5.1 环绕立体声；采样率：24bit；频率：48KHz；格式：wav。 </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 xml:space="preserve">完成片输出格式。PRORES4:4:4，2K，mov(根据需要转换成 MP4 等高清 HD 格 式)；帧速率：24；色域：709；声道排序：Channel1-L/Left，Channel2-R/Right， Channel3-C/Center，Channel4-LFE/Screen，Channel5-Ls/Left Surround， Channel6-Rs/Right Surround。 </w:t>
      </w:r>
    </w:p>
    <w:p>
      <w:pPr>
        <w:adjustRightInd w:val="0"/>
        <w:snapToGrid w:val="0"/>
        <w:spacing w:line="360" w:lineRule="auto"/>
        <w:rPr>
          <w:rFonts w:ascii="等线" w:hAnsi="等线" w:eastAsia="等线" w:cs="等线"/>
          <w:sz w:val="28"/>
          <w:szCs w:val="28"/>
        </w:rPr>
      </w:pPr>
      <w:r>
        <w:rPr>
          <w:rFonts w:hint="eastAsia" w:ascii="等线" w:hAnsi="等线" w:eastAsia="等线" w:cs="等线"/>
          <w:sz w:val="28"/>
          <w:szCs w:val="28"/>
        </w:rPr>
        <w:t xml:space="preserve">片内动画输出格式：超高清（3840*2160），50fps，逐行扫描，16bit位深度，需提供TAG或 PNG图片序列、Apple 无损mov文件。 </w:t>
      </w:r>
    </w:p>
    <w:p>
      <w:pPr>
        <w:adjustRightInd w:val="0"/>
        <w:snapToGrid w:val="0"/>
        <w:spacing w:line="360" w:lineRule="auto"/>
        <w:rPr>
          <w:rFonts w:ascii="等线" w:hAnsi="等线" w:eastAsia="等线" w:cs="等线"/>
          <w:b/>
          <w:bCs/>
          <w:sz w:val="28"/>
          <w:szCs w:val="28"/>
        </w:rPr>
      </w:pPr>
      <w:r>
        <w:rPr>
          <w:rFonts w:hint="eastAsia" w:ascii="等线" w:hAnsi="等线" w:eastAsia="等线" w:cs="等线"/>
          <w:b/>
          <w:bCs/>
          <w:sz w:val="28"/>
          <w:szCs w:val="28"/>
        </w:rPr>
        <w:t xml:space="preserve">（二）服务要求 </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1. 响应要求</w:t>
      </w:r>
      <w:r>
        <w:rPr>
          <w:rFonts w:hint="eastAsia" w:ascii="等线" w:hAnsi="等线" w:eastAsia="等线" w:cs="等线"/>
          <w:sz w:val="28"/>
          <w:szCs w:val="28"/>
        </w:rPr>
        <w:t xml:space="preserve">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因时间紧、任务要求较高，投标人需提供 7*24 小时响应服务，成立为该片服务的专门项目组，保证2023年</w:t>
      </w:r>
      <w:r>
        <w:rPr>
          <w:rFonts w:hint="eastAsia" w:ascii="等线" w:hAnsi="等线" w:eastAsia="等线" w:cs="等线"/>
          <w:sz w:val="28"/>
          <w:szCs w:val="28"/>
          <w:lang w:val="en-US" w:eastAsia="zh-CN"/>
        </w:rPr>
        <w:t>8</w:t>
      </w:r>
      <w:r>
        <w:rPr>
          <w:rFonts w:hint="eastAsia" w:ascii="等线" w:hAnsi="等线" w:eastAsia="等线" w:cs="等线"/>
          <w:sz w:val="28"/>
          <w:szCs w:val="28"/>
        </w:rPr>
        <w:t>月</w:t>
      </w:r>
      <w:r>
        <w:rPr>
          <w:rFonts w:hint="eastAsia" w:ascii="等线" w:hAnsi="等线" w:eastAsia="等线" w:cs="等线"/>
          <w:sz w:val="28"/>
          <w:szCs w:val="28"/>
          <w:lang w:val="en-US" w:eastAsia="zh-CN"/>
        </w:rPr>
        <w:t>20</w:t>
      </w:r>
      <w:r>
        <w:rPr>
          <w:rFonts w:hint="eastAsia" w:ascii="等线" w:hAnsi="等线" w:eastAsia="等线" w:cs="等线"/>
          <w:sz w:val="28"/>
          <w:szCs w:val="28"/>
        </w:rPr>
        <w:t xml:space="preserve">日完成制作修改，并通过我院最终审核验收。 </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2. 设备要求</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 xml:space="preserve">投标人需自有与该项目相匹配的制作设备，提供项目要求的相关格式文件。 </w:t>
      </w:r>
    </w:p>
    <w:p>
      <w:pPr>
        <w:numPr>
          <w:ilvl w:val="0"/>
          <w:numId w:val="1"/>
        </w:numPr>
        <w:adjustRightInd w:val="0"/>
        <w:snapToGrid w:val="0"/>
        <w:spacing w:line="360" w:lineRule="auto"/>
        <w:rPr>
          <w:rFonts w:ascii="等线" w:hAnsi="等线" w:eastAsia="等线" w:cs="等线"/>
          <w:b/>
          <w:bCs/>
          <w:sz w:val="28"/>
          <w:szCs w:val="28"/>
        </w:rPr>
      </w:pPr>
      <w:r>
        <w:rPr>
          <w:rFonts w:hint="eastAsia" w:ascii="等线" w:hAnsi="等线" w:eastAsia="等线" w:cs="等线"/>
          <w:b/>
          <w:bCs/>
          <w:sz w:val="28"/>
          <w:szCs w:val="28"/>
        </w:rPr>
        <w:t>资质要求</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投标人须具备广播电视节目制作经营许可证。</w:t>
      </w:r>
    </w:p>
    <w:p>
      <w:pPr>
        <w:adjustRightInd w:val="0"/>
        <w:snapToGrid w:val="0"/>
        <w:spacing w:line="360" w:lineRule="auto"/>
        <w:rPr>
          <w:rFonts w:ascii="等线" w:hAnsi="等线" w:eastAsia="等线" w:cs="等线"/>
          <w:sz w:val="28"/>
          <w:szCs w:val="28"/>
        </w:rPr>
      </w:pPr>
      <w:r>
        <w:rPr>
          <w:rFonts w:hint="eastAsia" w:ascii="等线" w:hAnsi="等线" w:eastAsia="等线" w:cs="等线"/>
          <w:b/>
          <w:bCs/>
          <w:sz w:val="28"/>
          <w:szCs w:val="28"/>
        </w:rPr>
        <w:t>4.</w:t>
      </w:r>
      <w:bookmarkStart w:id="2" w:name="_GoBack"/>
      <w:bookmarkEnd w:id="2"/>
      <w:r>
        <w:rPr>
          <w:rFonts w:hint="eastAsia" w:ascii="等线" w:hAnsi="等线" w:eastAsia="等线" w:cs="等线"/>
          <w:b/>
          <w:bCs/>
          <w:sz w:val="28"/>
          <w:szCs w:val="28"/>
        </w:rPr>
        <w:t>人员要求</w:t>
      </w:r>
      <w:r>
        <w:rPr>
          <w:rFonts w:hint="eastAsia" w:ascii="等线" w:hAnsi="等线" w:eastAsia="等线" w:cs="等线"/>
          <w:sz w:val="28"/>
          <w:szCs w:val="28"/>
        </w:rPr>
        <w:t xml:space="preserve">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投标人应为本项目配备编剧、监制、文案、IP手绘设计、原画设计、动画师及配音师等专业动画制作团队，参与此次项目的成员要求不少于7人并具备三维动画、动漫设计、场景设计、实时渲染、特效设计、视频合成等后期技术技能，需有相关行业机构颁发的资质认证证书（视频剪辑师、视频特效工程师、视频合成工程师、三维动画师、动漫设计师、场景设计师、实时渲染工程师、特效设计师等）。</w:t>
      </w:r>
    </w:p>
    <w:p>
      <w:pPr>
        <w:adjustRightInd w:val="0"/>
        <w:snapToGrid w:val="0"/>
        <w:spacing w:line="360" w:lineRule="auto"/>
        <w:rPr>
          <w:rFonts w:ascii="等线" w:hAnsi="等线" w:eastAsia="等线" w:cs="等线"/>
          <w:b/>
          <w:bCs/>
          <w:sz w:val="28"/>
          <w:szCs w:val="28"/>
        </w:rPr>
      </w:pPr>
      <w:r>
        <w:rPr>
          <w:rFonts w:hint="eastAsia" w:ascii="等线" w:hAnsi="等线" w:eastAsia="等线" w:cs="等线"/>
          <w:b/>
          <w:bCs/>
          <w:sz w:val="28"/>
          <w:szCs w:val="28"/>
        </w:rPr>
        <w:t xml:space="preserve">5.文件要求 </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28"/>
        </w:rPr>
        <w:t>投标人应提供该项目至少2套创意方案和分镜， 以及不低于 30 秒的演示视频（演示视频在创意基础、配色、质感、运动轨迹、节奏、音乐等方面须达到电影级别展示效果；创意方案需提供分镜脚本和文案示例，包括创意阐述、创意内容、文案、可执行性），发生的各项成本由投标人自行承担。</w:t>
      </w:r>
    </w:p>
    <w:p>
      <w:pPr>
        <w:numPr>
          <w:ilvl w:val="0"/>
          <w:numId w:val="2"/>
        </w:numPr>
        <w:adjustRightInd w:val="0"/>
        <w:snapToGrid w:val="0"/>
        <w:spacing w:line="360" w:lineRule="auto"/>
        <w:rPr>
          <w:rFonts w:ascii="等线" w:hAnsi="等线" w:eastAsia="等线" w:cs="等线"/>
          <w:b/>
          <w:bCs/>
          <w:sz w:val="28"/>
          <w:szCs w:val="32"/>
        </w:rPr>
      </w:pPr>
      <w:r>
        <w:rPr>
          <w:rFonts w:hint="eastAsia" w:ascii="等线" w:hAnsi="等线" w:eastAsia="等线" w:cs="等线"/>
          <w:b/>
          <w:bCs/>
          <w:sz w:val="28"/>
          <w:szCs w:val="32"/>
        </w:rPr>
        <w:t>交片形式</w:t>
      </w:r>
    </w:p>
    <w:p>
      <w:pPr>
        <w:adjustRightInd w:val="0"/>
        <w:snapToGrid w:val="0"/>
        <w:spacing w:line="360" w:lineRule="auto"/>
        <w:ind w:firstLine="560" w:firstLineChars="200"/>
        <w:rPr>
          <w:rFonts w:ascii="等线" w:hAnsi="等线" w:eastAsia="等线" w:cs="等线"/>
          <w:sz w:val="28"/>
          <w:szCs w:val="32"/>
        </w:rPr>
      </w:pPr>
      <w:r>
        <w:rPr>
          <w:rFonts w:hint="eastAsia" w:ascii="等线" w:hAnsi="等线" w:eastAsia="等线" w:cs="等线"/>
          <w:sz w:val="28"/>
          <w:szCs w:val="32"/>
        </w:rPr>
        <w:t>以大容量高速移动数据硬盘形式交付，内含成片（4K及1080P分辨率各1部）、可编辑工程文件及所有相关素材数据文件。</w:t>
      </w:r>
    </w:p>
    <w:p>
      <w:pPr>
        <w:numPr>
          <w:ilvl w:val="0"/>
          <w:numId w:val="2"/>
        </w:numPr>
        <w:adjustRightInd w:val="0"/>
        <w:snapToGrid w:val="0"/>
        <w:spacing w:line="360" w:lineRule="auto"/>
        <w:rPr>
          <w:rFonts w:ascii="等线" w:hAnsi="等线" w:eastAsia="等线" w:cs="等线"/>
          <w:b/>
          <w:bCs/>
          <w:sz w:val="28"/>
          <w:szCs w:val="32"/>
        </w:rPr>
      </w:pPr>
      <w:r>
        <w:rPr>
          <w:rFonts w:hint="eastAsia" w:ascii="等线" w:hAnsi="等线" w:eastAsia="等线" w:cs="等线"/>
          <w:b/>
          <w:bCs/>
          <w:sz w:val="28"/>
          <w:szCs w:val="32"/>
        </w:rPr>
        <w:t>付款要求</w:t>
      </w:r>
    </w:p>
    <w:p>
      <w:pPr>
        <w:adjustRightInd w:val="0"/>
        <w:snapToGrid w:val="0"/>
        <w:spacing w:line="360" w:lineRule="auto"/>
        <w:ind w:firstLine="560" w:firstLineChars="200"/>
        <w:rPr>
          <w:rFonts w:ascii="等线" w:hAnsi="等线" w:eastAsia="等线" w:cs="等线"/>
          <w:sz w:val="28"/>
          <w:szCs w:val="32"/>
        </w:rPr>
      </w:pPr>
      <w:r>
        <w:rPr>
          <w:rFonts w:hint="eastAsia" w:ascii="等线" w:hAnsi="等线" w:eastAsia="等线" w:cs="等线"/>
          <w:sz w:val="28"/>
          <w:szCs w:val="32"/>
        </w:rPr>
        <w:t>自甲方确认乙方完成视频交付后，由乙方提供等额发票，甲方在收到发票后2个月内一次性完成</w:t>
      </w:r>
      <w:r>
        <w:rPr>
          <w:rFonts w:hint="eastAsia" w:ascii="等线" w:hAnsi="等线" w:eastAsia="等线" w:cs="等线"/>
          <w:sz w:val="28"/>
          <w:szCs w:val="32"/>
          <w:lang w:eastAsia="zh-CN"/>
        </w:rPr>
        <w:t>和</w:t>
      </w:r>
      <w:r>
        <w:rPr>
          <w:rFonts w:hint="eastAsia" w:ascii="等线" w:hAnsi="等线" w:eastAsia="等线" w:cs="等线"/>
          <w:sz w:val="28"/>
          <w:szCs w:val="32"/>
        </w:rPr>
        <w:t>支付。</w:t>
      </w:r>
    </w:p>
    <w:p>
      <w:pPr>
        <w:numPr>
          <w:ilvl w:val="0"/>
          <w:numId w:val="2"/>
        </w:numPr>
        <w:adjustRightInd w:val="0"/>
        <w:snapToGrid w:val="0"/>
        <w:spacing w:line="360" w:lineRule="auto"/>
        <w:rPr>
          <w:rFonts w:ascii="等线" w:hAnsi="等线" w:eastAsia="等线" w:cs="等线"/>
          <w:b/>
          <w:bCs/>
          <w:sz w:val="28"/>
          <w:szCs w:val="32"/>
        </w:rPr>
      </w:pPr>
      <w:r>
        <w:rPr>
          <w:rFonts w:hint="eastAsia" w:ascii="等线" w:hAnsi="等线" w:eastAsia="等线" w:cs="等线"/>
          <w:b/>
          <w:bCs/>
          <w:sz w:val="28"/>
          <w:szCs w:val="32"/>
        </w:rPr>
        <w:t>版权声明</w:t>
      </w:r>
    </w:p>
    <w:p>
      <w:pPr>
        <w:adjustRightInd w:val="0"/>
        <w:snapToGrid w:val="0"/>
        <w:spacing w:line="360" w:lineRule="auto"/>
        <w:ind w:firstLine="560" w:firstLineChars="200"/>
        <w:rPr>
          <w:rFonts w:ascii="等线" w:hAnsi="等线" w:eastAsia="等线" w:cs="等线"/>
          <w:sz w:val="28"/>
          <w:szCs w:val="28"/>
        </w:rPr>
      </w:pPr>
      <w:r>
        <w:rPr>
          <w:rFonts w:hint="eastAsia" w:ascii="等线" w:hAnsi="等线" w:eastAsia="等线" w:cs="等线"/>
          <w:sz w:val="28"/>
          <w:szCs w:val="32"/>
        </w:rPr>
        <w:t>乙方需保证此视频中所有素材版权的版权独立，无版权纠纷；由本项目产生的</w:t>
      </w:r>
      <w:bookmarkStart w:id="0" w:name="_Hlk131674260"/>
      <w:r>
        <w:rPr>
          <w:rFonts w:hint="eastAsia" w:ascii="等线" w:hAnsi="等线" w:eastAsia="等线" w:cs="等线"/>
          <w:sz w:val="28"/>
          <w:szCs w:val="32"/>
        </w:rPr>
        <w:t>文案、图片、音频、视频等素材</w:t>
      </w:r>
      <w:bookmarkEnd w:id="0"/>
      <w:r>
        <w:rPr>
          <w:rFonts w:hint="eastAsia" w:ascii="等线" w:hAnsi="等线" w:eastAsia="等线" w:cs="等线"/>
          <w:sz w:val="28"/>
          <w:szCs w:val="32"/>
        </w:rPr>
        <w:t>所有知识产权归甲方所有；此视频所有权利</w:t>
      </w:r>
      <w:bookmarkStart w:id="1" w:name="_Hlk131674765"/>
      <w:r>
        <w:rPr>
          <w:rFonts w:hint="eastAsia" w:ascii="等线" w:hAnsi="等线" w:eastAsia="等线" w:cs="等线"/>
          <w:sz w:val="28"/>
          <w:szCs w:val="32"/>
        </w:rPr>
        <w:t>（包含但不限于著作权、使用权、署名权等）</w:t>
      </w:r>
      <w:bookmarkEnd w:id="1"/>
      <w:r>
        <w:rPr>
          <w:rFonts w:hint="eastAsia" w:ascii="等线" w:hAnsi="等线" w:eastAsia="等线" w:cs="等线"/>
          <w:sz w:val="28"/>
          <w:szCs w:val="32"/>
        </w:rPr>
        <w:t>随视频交付一并转交给甲方。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5336"/>
    <w:multiLevelType w:val="singleLevel"/>
    <w:tmpl w:val="9C595336"/>
    <w:lvl w:ilvl="0" w:tentative="0">
      <w:start w:val="3"/>
      <w:numFmt w:val="decimal"/>
      <w:lvlText w:val="%1."/>
      <w:lvlJc w:val="left"/>
      <w:pPr>
        <w:tabs>
          <w:tab w:val="left" w:pos="312"/>
        </w:tabs>
      </w:pPr>
    </w:lvl>
  </w:abstractNum>
  <w:abstractNum w:abstractNumId="1">
    <w:nsid w:val="48F634D4"/>
    <w:multiLevelType w:val="singleLevel"/>
    <w:tmpl w:val="48F634D4"/>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5Mzg1ZjQxYzgyZjdiZGVmYzE0OTdmZWMyNDU1NmQifQ=="/>
  </w:docVars>
  <w:rsids>
    <w:rsidRoot w:val="57A87A05"/>
    <w:rsid w:val="003D4E65"/>
    <w:rsid w:val="003E5EFF"/>
    <w:rsid w:val="004A05C3"/>
    <w:rsid w:val="00974E7F"/>
    <w:rsid w:val="00A9764A"/>
    <w:rsid w:val="00AA698A"/>
    <w:rsid w:val="00D57744"/>
    <w:rsid w:val="00E71FC1"/>
    <w:rsid w:val="012A2E9D"/>
    <w:rsid w:val="07C549A2"/>
    <w:rsid w:val="085157A1"/>
    <w:rsid w:val="0CB93BF5"/>
    <w:rsid w:val="0F5A68DD"/>
    <w:rsid w:val="119A63E2"/>
    <w:rsid w:val="12C24BB4"/>
    <w:rsid w:val="13E250F3"/>
    <w:rsid w:val="20F87D04"/>
    <w:rsid w:val="2CFC6DCE"/>
    <w:rsid w:val="3542033F"/>
    <w:rsid w:val="38381CF1"/>
    <w:rsid w:val="43AC5162"/>
    <w:rsid w:val="48851592"/>
    <w:rsid w:val="499B1401"/>
    <w:rsid w:val="4D5C0ED1"/>
    <w:rsid w:val="52184F92"/>
    <w:rsid w:val="57A87A05"/>
    <w:rsid w:val="5DB97F68"/>
    <w:rsid w:val="6A902328"/>
    <w:rsid w:val="72C15774"/>
    <w:rsid w:val="76067942"/>
    <w:rsid w:val="79022643"/>
    <w:rsid w:val="7A412EAA"/>
    <w:rsid w:val="7B0B1553"/>
    <w:rsid w:val="7CA9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标题 1 字符"/>
    <w:basedOn w:val="6"/>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1897</Words>
  <Characters>2110</Characters>
  <Lines>16</Lines>
  <Paragraphs>4</Paragraphs>
  <TotalTime>18</TotalTime>
  <ScaleCrop>false</ScaleCrop>
  <LinksUpToDate>false</LinksUpToDate>
  <CharactersWithSpaces>2158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2023-05-23T08:48:00Z</dcterms:created>
  <dc:creator>天外飞天</dc:creator>
  <cp:lastModifiedBy>奕博</cp:lastModifiedBy>
  <cp:lastPrinted>2023-05-25T02:12:00Z</cp:lastPrinted>
  <dcterms:modified xsi:type="dcterms:W3CDTF">2023-05-26T02:11:13Z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386DD29DC7BB4685BBDBD4F586B69EF0_13</vt:lpwstr>
  </property>
</Properties>
</file>