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32"/>
          <w:szCs w:val="32"/>
          <w:lang w:val="en-US" w:eastAsia="zh-CN"/>
        </w:rPr>
      </w:pPr>
      <w:r>
        <w:rPr>
          <w:rFonts w:hint="eastAsia"/>
          <w:b/>
          <w:bCs/>
          <w:sz w:val="32"/>
          <w:szCs w:val="32"/>
          <w:lang w:val="en-US" w:eastAsia="zh-CN"/>
        </w:rPr>
        <w:t>河南省妇幼保健院  郑州大第三附属医院</w:t>
      </w:r>
    </w:p>
    <w:p>
      <w:pPr>
        <w:numPr>
          <w:ilvl w:val="0"/>
          <w:numId w:val="0"/>
        </w:numPr>
        <w:jc w:val="center"/>
        <w:rPr>
          <w:rFonts w:hint="eastAsia"/>
          <w:b/>
          <w:bCs/>
          <w:sz w:val="32"/>
          <w:szCs w:val="32"/>
          <w:lang w:val="en-US" w:eastAsia="zh-CN"/>
        </w:rPr>
      </w:pPr>
      <w:r>
        <w:rPr>
          <w:rFonts w:hint="eastAsia"/>
          <w:b/>
          <w:bCs/>
          <w:sz w:val="32"/>
          <w:szCs w:val="32"/>
          <w:lang w:val="en-US" w:eastAsia="zh-CN"/>
        </w:rPr>
        <w:t>接受进修的专业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医疗专业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b/>
          <w:bCs/>
          <w:sz w:val="24"/>
          <w:szCs w:val="24"/>
          <w:lang w:val="en-US" w:eastAsia="zh-CN"/>
        </w:rPr>
        <w:t xml:space="preserve">    </w:t>
      </w:r>
      <w:r>
        <w:rPr>
          <w:rFonts w:hint="eastAsia"/>
          <w:sz w:val="24"/>
          <w:szCs w:val="24"/>
          <w:lang w:val="en-US" w:eastAsia="zh-CN"/>
        </w:rPr>
        <w:t>1、妇科医疗（包括1.普通妇科、2.宫腔镜、3.腹腔镜、4.盆底重建、5.肿瘤）；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2、产科医疗；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3、儿外科医疗（包括1.普外科、2.泌尿外科、3.骨外科、4.心外科、5.神经外科）；</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4、乳腺外科医疗；</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sz w:val="24"/>
          <w:szCs w:val="24"/>
          <w:lang w:val="en-US" w:eastAsia="zh-CN"/>
        </w:rPr>
      </w:pPr>
      <w:r>
        <w:rPr>
          <w:rFonts w:hint="eastAsia"/>
          <w:sz w:val="24"/>
          <w:szCs w:val="24"/>
          <w:lang w:val="en-US" w:eastAsia="zh-CN"/>
        </w:rPr>
        <w:t>5、儿内科医疗（包括1.小儿呼吸、2.小儿神经、3.小儿心肾、4.小儿血液、5.新生儿、6.PICU、7.NICU）普通进修需进修6个月以上，专修可进修3个月；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为更好的发挥河南省新生儿重症救护专业人员培训基地的作用，规范NICU专业技术人员的上岗认证工作，新生儿科拟接受3个月或6个月短期进修培训医师。进修时间为3个月者，安排在NICU培训，考核合格并参加河南省新生儿重症救护网络中心举办的理论培训后授予河南省新生儿重症救护人员岗位培训合格证书。进修时间为6个月者，安排在足月儿病区、早产儿病区、NICU培训（各2个月），经考核合格，直接授予河南省新生儿重症救护人员岗位培训合格证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生殖中心（包括1.不孕不育、2.男性科）；</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val="0"/>
          <w:bCs w:val="0"/>
          <w:sz w:val="24"/>
          <w:szCs w:val="24"/>
          <w:lang w:val="en-US" w:eastAsia="zh-CN"/>
        </w:rPr>
      </w:pPr>
      <w:r>
        <w:rPr>
          <w:rFonts w:hint="eastAsia"/>
          <w:b w:val="0"/>
          <w:bCs w:val="0"/>
          <w:sz w:val="24"/>
          <w:szCs w:val="24"/>
          <w:lang w:val="en-US" w:eastAsia="zh-CN"/>
        </w:rPr>
        <w:t>儿童心理行为中心（1.孤独症的诊断及康复治疗、2.精神发育迟缓的诊断及康复治疗、3.多动症的诊断及治疗、4.抽动症的诊断及治疗、5.儿童其他心理和行为问题的诊断及治疗、6.病房管理）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val="0"/>
          <w:bCs w:val="0"/>
          <w:sz w:val="24"/>
          <w:szCs w:val="24"/>
          <w:lang w:val="en-US" w:eastAsia="zh-CN"/>
        </w:rPr>
      </w:pPr>
      <w:r>
        <w:rPr>
          <w:rFonts w:hint="eastAsia"/>
          <w:sz w:val="24"/>
          <w:szCs w:val="24"/>
          <w:lang w:val="en-US" w:eastAsia="zh-CN"/>
        </w:rPr>
        <w:t>麻醉科（包括1.全身麻醉、2.产科麻醉、3.小儿麻醉、4.重症产科麻醉）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b w:val="0"/>
          <w:bCs w:val="0"/>
          <w:sz w:val="24"/>
          <w:szCs w:val="24"/>
          <w:lang w:val="en-US" w:eastAsia="zh-CN"/>
        </w:rPr>
        <w:t>儿童康复医疗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护理专业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1、妇科护理（包括1.普通妇科、2.宫腔镜、3.腹腔镜、4.盆底重建、5.肿瘤）；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2、产科护理；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r>
        <w:rPr>
          <w:rFonts w:hint="eastAsia"/>
          <w:sz w:val="24"/>
          <w:szCs w:val="24"/>
          <w:lang w:val="en-US" w:eastAsia="zh-CN"/>
        </w:rPr>
        <w:t xml:space="preserve">    3、儿外科护理（包括1.普外科、2.泌尿外科、3.骨外科、4.心外科、5.神经外科）；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jc w:val="both"/>
        <w:textAlignment w:val="auto"/>
        <w:rPr>
          <w:rFonts w:hint="eastAsia"/>
          <w:sz w:val="24"/>
          <w:szCs w:val="24"/>
          <w:lang w:val="en-US" w:eastAsia="zh-CN"/>
        </w:rPr>
      </w:pPr>
      <w:r>
        <w:rPr>
          <w:rFonts w:hint="eastAsia"/>
          <w:sz w:val="24"/>
          <w:szCs w:val="24"/>
          <w:lang w:val="en-US" w:eastAsia="zh-CN"/>
        </w:rPr>
        <w:t>4、乳腺外科护理；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jc w:val="both"/>
        <w:textAlignment w:val="auto"/>
        <w:rPr>
          <w:rFonts w:hint="eastAsia"/>
          <w:color w:val="C00000"/>
          <w:sz w:val="24"/>
          <w:szCs w:val="24"/>
          <w:lang w:val="en-US" w:eastAsia="zh-CN"/>
        </w:rPr>
      </w:pPr>
      <w:r>
        <w:rPr>
          <w:rFonts w:hint="eastAsia"/>
          <w:sz w:val="24"/>
          <w:szCs w:val="24"/>
          <w:lang w:val="en-US" w:eastAsia="zh-CN"/>
        </w:rPr>
        <w:t xml:space="preserve">  5、儿内科护理（包括1.小儿呼吸、2.小儿神经、3.小儿心肾、4.小儿血液、5.新生儿、6.PICU、7.NICU）；</w:t>
      </w:r>
      <w:r>
        <w:rPr>
          <w:rFonts w:hint="eastAsia"/>
          <w:b/>
          <w:bCs/>
          <w:color w:val="C00000"/>
          <w:sz w:val="24"/>
          <w:szCs w:val="24"/>
          <w:lang w:val="en-US" w:eastAsia="zh-CN"/>
        </w:rPr>
        <w:t>（注：由于新生儿、NICU近段时间进修人员较多，暂不接收，接收时间另行通知）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6、手术室护理（包括腔镜器械护理）；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7、产房助产：（凡前往产房进修人员，要求必须有至少两年的产房工作经历，并能单独胜任助产工作，如发现未从事过产房工作但报名参加者，一经发现将退回原单位，且进修费用不退还</w:t>
      </w:r>
      <w:bookmarkStart w:id="0" w:name="_GoBack"/>
      <w:bookmarkEnd w:id="0"/>
      <w:r>
        <w:rPr>
          <w:rFonts w:hint="eastAsia"/>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医技专业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儿童康复训练；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影像医学科（包括1.MRI诊断、2.CT诊断、3.乳腺钼靶诊断、4.产前胎儿MRI诊断）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检验科（包括TCT检测）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病理科（包括1.病理诊断、2.病理常规技术、3.免疫组化技术）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筛查中心（1.多种遗传代谢病诊断、2.新生儿遗传代谢病筛查实验室检测技术、3.产前筛查实验室检测技术）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心电图（1.胎儿心电图操作及诊断、2.儿童及成人常规心电图操作及诊断、3.儿童及成人动态心电图操作及诊断、4.动态血压操作及诊断）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超声科（1、妇科：普通妇科彩超，阴超，盆底超声，输卵管造2、产科：二维，四维3、心脏：小儿心脏，胎儿心脏，血管4、儿科：儿科腹部胃肠，头颅，髋关节5、乳腺、甲状腺及小器官：乳腺彩超，乳腺弹性成像，甲状腺，小器官6、男科：睾丸，精索，前列腺，精囊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保健专业</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rPr>
          <w:rFonts w:hint="eastAsia"/>
          <w:sz w:val="24"/>
          <w:szCs w:val="24"/>
          <w:lang w:val="en-US" w:eastAsia="zh-CN"/>
        </w:rPr>
      </w:pPr>
      <w:r>
        <w:rPr>
          <w:rFonts w:hint="eastAsia"/>
          <w:sz w:val="24"/>
          <w:szCs w:val="24"/>
          <w:lang w:val="en-US" w:eastAsia="zh-CN"/>
        </w:rPr>
        <w:t>保健部（包括1.妇保、2.围保）</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0" w:leftChars="0" w:right="0" w:rightChars="0" w:firstLine="0" w:firstLineChars="0"/>
        <w:jc w:val="both"/>
        <w:textAlignment w:val="auto"/>
        <w:rPr>
          <w:rFonts w:hint="eastAsia"/>
          <w:sz w:val="24"/>
          <w:szCs w:val="24"/>
          <w:lang w:val="en-US" w:eastAsia="zh-CN"/>
        </w:rPr>
      </w:pPr>
      <w:r>
        <w:rPr>
          <w:rFonts w:hint="eastAsia"/>
          <w:sz w:val="24"/>
          <w:szCs w:val="24"/>
          <w:lang w:val="en-US" w:eastAsia="zh-CN"/>
        </w:rPr>
        <w:t>产后康复（包括1.产后康复、2.盆底康复）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sz w:val="24"/>
          <w:szCs w:val="24"/>
          <w:lang w:val="en-US" w:eastAsia="zh-CN"/>
        </w:rPr>
        <w:t>儿童保健（包括1.儿童生长发育、2.儿童心理卫生、3.儿童遗传内分泌、4.儿童营养、5.高危儿干预）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医院管理专业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b/>
          <w:bCs/>
          <w:sz w:val="24"/>
          <w:szCs w:val="24"/>
          <w:lang w:val="en-US" w:eastAsia="zh-CN"/>
        </w:rPr>
      </w:pPr>
      <w:r>
        <w:rPr>
          <w:rFonts w:hint="eastAsia"/>
          <w:b w:val="0"/>
          <w:bCs w:val="0"/>
          <w:sz w:val="24"/>
          <w:szCs w:val="24"/>
          <w:lang w:val="en-US" w:eastAsia="zh-CN"/>
        </w:rPr>
        <w:t>1、感染管理：</w:t>
      </w:r>
      <w:r>
        <w:rPr>
          <w:rFonts w:hint="eastAsia"/>
          <w:sz w:val="24"/>
          <w:szCs w:val="24"/>
          <w:lang w:val="en-US" w:eastAsia="zh-CN"/>
        </w:rPr>
        <w:t>凡在医院感染管理工作岗位上工作三年以下者，进修时间不少于3个月，凡在医院感染管理工作岗位上工作三年以上者，进修时间不少于1个月。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0" w:rightChars="0"/>
        <w:jc w:val="both"/>
        <w:textAlignment w:val="auto"/>
        <w:rPr>
          <w:rFonts w:hint="eastAsia"/>
          <w:b/>
          <w:bCs/>
          <w:sz w:val="24"/>
          <w:szCs w:val="24"/>
          <w:lang w:val="en-US" w:eastAsia="zh-CN"/>
        </w:rPr>
      </w:pPr>
      <w:r>
        <w:rPr>
          <w:rFonts w:hint="eastAsia"/>
          <w:b/>
          <w:bCs/>
          <w:sz w:val="24"/>
          <w:szCs w:val="24"/>
          <w:lang w:val="en-US" w:eastAsia="zh-CN"/>
        </w:rPr>
        <w:t>其他专业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消毒供应室（消毒供应专业，1.可复用器械、物品的清洗、消毒灭菌工作、2.消毒供应中心的管理）至少有半年的工作经历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口腔科（包括1.口腔内科专业、2.口腔外科专业、3.口腔修复专业、4.孕妇口腔急症、5.儿童牙病专业）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成人重症（妇产科）</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耳鼻喉科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rPr>
          <w:rFonts w:hint="eastAsia"/>
          <w:sz w:val="24"/>
          <w:szCs w:val="24"/>
          <w:lang w:val="en-US" w:eastAsia="zh-CN"/>
        </w:rPr>
      </w:pPr>
      <w:r>
        <w:rPr>
          <w:rFonts w:hint="eastAsia"/>
          <w:sz w:val="24"/>
          <w:szCs w:val="24"/>
          <w:lang w:val="en-US" w:eastAsia="zh-CN"/>
        </w:rPr>
        <w:t>如有疑问可电话咨询。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C0B9"/>
    <w:multiLevelType w:val="singleLevel"/>
    <w:tmpl w:val="5A9CC0B9"/>
    <w:lvl w:ilvl="0" w:tentative="0">
      <w:start w:val="1"/>
      <w:numFmt w:val="chineseCounting"/>
      <w:suff w:val="nothing"/>
      <w:lvlText w:val="%1、"/>
      <w:lvlJc w:val="left"/>
    </w:lvl>
  </w:abstractNum>
  <w:abstractNum w:abstractNumId="1">
    <w:nsid w:val="5A9CC26E"/>
    <w:multiLevelType w:val="singleLevel"/>
    <w:tmpl w:val="5A9CC26E"/>
    <w:lvl w:ilvl="0" w:tentative="0">
      <w:start w:val="1"/>
      <w:numFmt w:val="decimal"/>
      <w:suff w:val="nothing"/>
      <w:lvlText w:val="%1、"/>
      <w:lvlJc w:val="left"/>
    </w:lvl>
  </w:abstractNum>
  <w:abstractNum w:abstractNumId="2">
    <w:nsid w:val="5A9CC2AF"/>
    <w:multiLevelType w:val="singleLevel"/>
    <w:tmpl w:val="5A9CC2AF"/>
    <w:lvl w:ilvl="0" w:tentative="0">
      <w:start w:val="1"/>
      <w:numFmt w:val="decimal"/>
      <w:suff w:val="nothing"/>
      <w:lvlText w:val="%1、"/>
      <w:lvlJc w:val="left"/>
      <w:pPr>
        <w:ind w:left="420" w:leftChars="0" w:firstLine="0" w:firstLineChars="0"/>
      </w:pPr>
    </w:lvl>
  </w:abstractNum>
  <w:abstractNum w:abstractNumId="3">
    <w:nsid w:val="5A9CC368"/>
    <w:multiLevelType w:val="singleLevel"/>
    <w:tmpl w:val="5A9CC368"/>
    <w:lvl w:ilvl="0" w:tentative="0">
      <w:start w:val="1"/>
      <w:numFmt w:val="decimal"/>
      <w:suff w:val="nothing"/>
      <w:lvlText w:val="%1、"/>
      <w:lvlJc w:val="left"/>
      <w:pPr>
        <w:ind w:left="420" w:leftChars="0" w:firstLine="0" w:firstLineChars="0"/>
      </w:pPr>
    </w:lvl>
  </w:abstractNum>
  <w:abstractNum w:abstractNumId="4">
    <w:nsid w:val="5A9D0CE5"/>
    <w:multiLevelType w:val="singleLevel"/>
    <w:tmpl w:val="5A9D0CE5"/>
    <w:lvl w:ilvl="0" w:tentative="0">
      <w:start w:val="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C3069"/>
    <w:rsid w:val="11D26E32"/>
    <w:rsid w:val="207B1589"/>
    <w:rsid w:val="248D7F3F"/>
    <w:rsid w:val="340B0D7C"/>
    <w:rsid w:val="351C3069"/>
    <w:rsid w:val="4E803B28"/>
    <w:rsid w:val="5FB41212"/>
    <w:rsid w:val="64C265A7"/>
    <w:rsid w:val="77FE0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2016-12-06T09:46:00Z</dcterms:created>
  <dc:creator>Administrator</dc:creator>
  <cp:lastModifiedBy>猫不理</cp:lastModifiedBy>
  <dcterms:modified xsi:type="dcterms:W3CDTF">2018-06-08T03:27:49Z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